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3519F" w14:textId="612085E2" w:rsidR="00DD3BE6" w:rsidRPr="006D2E16" w:rsidRDefault="002D2D42" w:rsidP="006D2E16">
      <w:pPr>
        <w:pStyle w:val="Bezmezer"/>
        <w:jc w:val="center"/>
        <w:rPr>
          <w:b/>
          <w:bCs/>
          <w:sz w:val="44"/>
          <w:szCs w:val="44"/>
        </w:rPr>
      </w:pPr>
      <w:r w:rsidRPr="006D2E16">
        <w:rPr>
          <w:b/>
          <w:bCs/>
          <w:sz w:val="44"/>
          <w:szCs w:val="44"/>
        </w:rPr>
        <w:t xml:space="preserve">Národní parky </w:t>
      </w:r>
      <w:r w:rsidR="009D3547" w:rsidRPr="006D2E16">
        <w:rPr>
          <w:b/>
          <w:bCs/>
          <w:sz w:val="44"/>
          <w:szCs w:val="44"/>
        </w:rPr>
        <w:t>CHORVATSKA</w:t>
      </w:r>
    </w:p>
    <w:p w14:paraId="66319E29" w14:textId="75CBF9C9" w:rsidR="00CF12DE" w:rsidRPr="00FE354C" w:rsidRDefault="009D3547" w:rsidP="004E384C">
      <w:pPr>
        <w:jc w:val="center"/>
        <w:rPr>
          <w:b/>
          <w:bCs/>
          <w:color w:val="000000" w:themeColor="text1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 xml:space="preserve">NP </w:t>
      </w:r>
      <w:r w:rsidR="00CF12DE" w:rsidRPr="00CF12DE">
        <w:rPr>
          <w:b/>
          <w:bCs/>
          <w:color w:val="FF0000"/>
          <w:sz w:val="40"/>
          <w:szCs w:val="40"/>
        </w:rPr>
        <w:t xml:space="preserve">KRKA – </w:t>
      </w:r>
      <w:r>
        <w:rPr>
          <w:b/>
          <w:bCs/>
          <w:color w:val="FF0000"/>
          <w:sz w:val="40"/>
          <w:szCs w:val="40"/>
        </w:rPr>
        <w:t xml:space="preserve">NP </w:t>
      </w:r>
      <w:r w:rsidR="00CF12DE" w:rsidRPr="00CF12DE">
        <w:rPr>
          <w:b/>
          <w:bCs/>
          <w:color w:val="FF0000"/>
          <w:sz w:val="40"/>
          <w:szCs w:val="40"/>
        </w:rPr>
        <w:t xml:space="preserve">PAKLENICA – </w:t>
      </w:r>
      <w:r>
        <w:rPr>
          <w:b/>
          <w:bCs/>
          <w:color w:val="FF0000"/>
          <w:sz w:val="40"/>
          <w:szCs w:val="40"/>
        </w:rPr>
        <w:t xml:space="preserve">pohoří </w:t>
      </w:r>
      <w:r w:rsidR="00CF12DE" w:rsidRPr="00CF12DE">
        <w:rPr>
          <w:b/>
          <w:bCs/>
          <w:color w:val="FF0000"/>
          <w:sz w:val="40"/>
          <w:szCs w:val="40"/>
        </w:rPr>
        <w:t>BIOKOVO</w:t>
      </w:r>
      <w:r w:rsidRPr="00CF12DE">
        <w:rPr>
          <w:b/>
          <w:bCs/>
          <w:color w:val="FF0000"/>
          <w:sz w:val="40"/>
          <w:szCs w:val="40"/>
        </w:rPr>
        <w:t xml:space="preserve"> – </w:t>
      </w:r>
      <w:r>
        <w:rPr>
          <w:b/>
          <w:bCs/>
          <w:color w:val="FF0000"/>
          <w:sz w:val="40"/>
          <w:szCs w:val="40"/>
        </w:rPr>
        <w:t xml:space="preserve">NP </w:t>
      </w:r>
      <w:r w:rsidR="00CF12DE" w:rsidRPr="00CF12DE">
        <w:rPr>
          <w:b/>
          <w:bCs/>
          <w:color w:val="FF0000"/>
          <w:sz w:val="40"/>
          <w:szCs w:val="40"/>
        </w:rPr>
        <w:t>PLITVICE</w:t>
      </w:r>
    </w:p>
    <w:p w14:paraId="2138C110" w14:textId="3EC04562" w:rsidR="00CF12DE" w:rsidRDefault="00240662" w:rsidP="00FE354C">
      <w:pPr>
        <w:spacing w:after="0" w:line="240" w:lineRule="auto"/>
        <w:jc w:val="center"/>
        <w:rPr>
          <w:color w:val="000000" w:themeColor="text1"/>
          <w:sz w:val="72"/>
          <w:szCs w:val="72"/>
        </w:rPr>
      </w:pPr>
      <w:r>
        <w:rPr>
          <w:color w:val="000000" w:themeColor="text1"/>
          <w:sz w:val="72"/>
          <w:szCs w:val="72"/>
        </w:rPr>
        <w:t>18.4. – 24.4.2023</w:t>
      </w:r>
    </w:p>
    <w:p w14:paraId="36A4686C" w14:textId="591C2E65" w:rsidR="00CF12DE" w:rsidRPr="00084718" w:rsidRDefault="00084718" w:rsidP="00CF12DE">
      <w:pPr>
        <w:jc w:val="center"/>
        <w:rPr>
          <w:b/>
          <w:bCs/>
          <w:color w:val="FF0000"/>
          <w:sz w:val="70"/>
          <w:szCs w:val="70"/>
        </w:rPr>
      </w:pPr>
      <w:r w:rsidRPr="00084718">
        <w:rPr>
          <w:b/>
          <w:bCs/>
          <w:color w:val="FF0000"/>
          <w:sz w:val="70"/>
          <w:szCs w:val="70"/>
          <w:highlight w:val="yellow"/>
        </w:rPr>
        <w:t>AKČNÍ</w:t>
      </w:r>
      <w:r w:rsidR="009D3547">
        <w:rPr>
          <w:b/>
          <w:bCs/>
          <w:color w:val="FF0000"/>
          <w:sz w:val="96"/>
          <w:szCs w:val="96"/>
          <w:highlight w:val="yellow"/>
        </w:rPr>
        <w:t xml:space="preserve"> </w:t>
      </w:r>
      <w:r w:rsidR="009D3547" w:rsidRPr="009D3547">
        <w:rPr>
          <w:b/>
          <w:bCs/>
          <w:color w:val="FF0000"/>
          <w:sz w:val="70"/>
          <w:szCs w:val="70"/>
          <w:highlight w:val="yellow"/>
        </w:rPr>
        <w:t>CENA</w:t>
      </w:r>
      <w:r w:rsidR="009A0F9F" w:rsidRPr="00084718">
        <w:rPr>
          <w:b/>
          <w:bCs/>
          <w:color w:val="FF0000"/>
          <w:sz w:val="96"/>
          <w:szCs w:val="96"/>
          <w:highlight w:val="yellow"/>
        </w:rPr>
        <w:t xml:space="preserve">: </w:t>
      </w:r>
      <w:r w:rsidR="00EE0D54">
        <w:rPr>
          <w:b/>
          <w:bCs/>
          <w:color w:val="FF0000"/>
          <w:sz w:val="96"/>
          <w:szCs w:val="96"/>
          <w:highlight w:val="yellow"/>
        </w:rPr>
        <w:t>6.990</w:t>
      </w:r>
      <w:r w:rsidR="00CF12DE" w:rsidRPr="00084718">
        <w:rPr>
          <w:b/>
          <w:bCs/>
          <w:color w:val="FF0000"/>
          <w:sz w:val="96"/>
          <w:szCs w:val="96"/>
          <w:highlight w:val="yellow"/>
        </w:rPr>
        <w:t>,-</w:t>
      </w:r>
    </w:p>
    <w:p w14:paraId="1CBCF622" w14:textId="1BEB8D9C" w:rsidR="00A112ED" w:rsidRPr="009A0F9F" w:rsidRDefault="00A112ED" w:rsidP="006D2E16">
      <w:pPr>
        <w:pStyle w:val="Bezmezer"/>
      </w:pPr>
      <w:r w:rsidRPr="009A0F9F">
        <w:t>Program zájezdu:</w:t>
      </w:r>
    </w:p>
    <w:p w14:paraId="183B35AB" w14:textId="26E59100" w:rsidR="00A112ED" w:rsidRPr="00A112ED" w:rsidRDefault="00A112ED" w:rsidP="006D2E16">
      <w:pPr>
        <w:pStyle w:val="Bezmezer"/>
        <w:rPr>
          <w:sz w:val="24"/>
        </w:rPr>
      </w:pPr>
      <w:r w:rsidRPr="006D2E16">
        <w:rPr>
          <w:b/>
          <w:sz w:val="24"/>
        </w:rPr>
        <w:t>1. den</w:t>
      </w:r>
      <w:r w:rsidR="009A0F9F" w:rsidRPr="006D2E16">
        <w:rPr>
          <w:b/>
          <w:sz w:val="24"/>
        </w:rPr>
        <w:t>:</w:t>
      </w:r>
      <w:r w:rsidR="009A0F9F">
        <w:rPr>
          <w:sz w:val="24"/>
        </w:rPr>
        <w:t xml:space="preserve"> </w:t>
      </w:r>
      <w:r w:rsidRPr="00A112ED">
        <w:rPr>
          <w:sz w:val="24"/>
        </w:rPr>
        <w:t xml:space="preserve">odjezd z ČR ve večerních hodinách </w:t>
      </w:r>
    </w:p>
    <w:p w14:paraId="3286A741" w14:textId="444B0EC4" w:rsidR="00A112ED" w:rsidRPr="00A112ED" w:rsidRDefault="00A112ED" w:rsidP="006D2E16">
      <w:pPr>
        <w:pStyle w:val="Bezmezer"/>
        <w:rPr>
          <w:sz w:val="24"/>
        </w:rPr>
      </w:pPr>
      <w:r w:rsidRPr="006D2E16">
        <w:rPr>
          <w:b/>
          <w:sz w:val="24"/>
        </w:rPr>
        <w:t>2. den</w:t>
      </w:r>
      <w:r w:rsidR="009A0F9F" w:rsidRPr="006D2E16">
        <w:rPr>
          <w:b/>
          <w:sz w:val="24"/>
        </w:rPr>
        <w:t>:</w:t>
      </w:r>
      <w:r w:rsidR="009A0F9F">
        <w:rPr>
          <w:sz w:val="24"/>
        </w:rPr>
        <w:t xml:space="preserve"> </w:t>
      </w:r>
      <w:r w:rsidRPr="00A112ED">
        <w:rPr>
          <w:sz w:val="24"/>
        </w:rPr>
        <w:t xml:space="preserve">ráno příjezd do </w:t>
      </w:r>
      <w:r w:rsidRPr="00A112ED">
        <w:rPr>
          <w:bCs/>
          <w:sz w:val="24"/>
        </w:rPr>
        <w:t>NP Paklenica</w:t>
      </w:r>
      <w:r w:rsidRPr="00A112ED">
        <w:rPr>
          <w:sz w:val="24"/>
        </w:rPr>
        <w:t xml:space="preserve"> – krasový říční kaňon</w:t>
      </w:r>
      <w:r w:rsidR="009A0F9F">
        <w:rPr>
          <w:sz w:val="24"/>
        </w:rPr>
        <w:t xml:space="preserve">, </w:t>
      </w:r>
      <w:r w:rsidR="00084718" w:rsidRPr="00A112ED">
        <w:rPr>
          <w:sz w:val="24"/>
        </w:rPr>
        <w:t>příjezd</w:t>
      </w:r>
      <w:r w:rsidRPr="00A112ED">
        <w:rPr>
          <w:sz w:val="24"/>
        </w:rPr>
        <w:t xml:space="preserve"> do</w:t>
      </w:r>
      <w:r w:rsidR="00FE354C">
        <w:rPr>
          <w:sz w:val="24"/>
        </w:rPr>
        <w:t xml:space="preserve"> </w:t>
      </w:r>
      <w:r w:rsidR="00FE354C" w:rsidRPr="00FE354C">
        <w:rPr>
          <w:bCs/>
          <w:sz w:val="24"/>
        </w:rPr>
        <w:t>Trogiru</w:t>
      </w:r>
      <w:r w:rsidRPr="00A112ED">
        <w:rPr>
          <w:bCs/>
          <w:sz w:val="24"/>
        </w:rPr>
        <w:t xml:space="preserve"> </w:t>
      </w:r>
      <w:r w:rsidRPr="00A112ED">
        <w:rPr>
          <w:sz w:val="24"/>
        </w:rPr>
        <w:t>prohlídka města, ubytování, večeře</w:t>
      </w:r>
      <w:r w:rsidR="00361C73">
        <w:rPr>
          <w:sz w:val="24"/>
        </w:rPr>
        <w:t xml:space="preserve"> </w:t>
      </w:r>
      <w:r w:rsidRPr="00A112ED">
        <w:rPr>
          <w:sz w:val="24"/>
        </w:rPr>
        <w:t xml:space="preserve"> </w:t>
      </w:r>
    </w:p>
    <w:p w14:paraId="72CB430D" w14:textId="7B988865" w:rsidR="00A112ED" w:rsidRPr="00A112ED" w:rsidRDefault="00A112ED" w:rsidP="006D2E16">
      <w:pPr>
        <w:pStyle w:val="Bezmezer"/>
        <w:rPr>
          <w:sz w:val="24"/>
        </w:rPr>
      </w:pPr>
      <w:r w:rsidRPr="006D2E16">
        <w:rPr>
          <w:b/>
          <w:sz w:val="24"/>
        </w:rPr>
        <w:t>3. den</w:t>
      </w:r>
      <w:r w:rsidR="009A0F9F" w:rsidRPr="006D2E16">
        <w:rPr>
          <w:b/>
          <w:sz w:val="24"/>
        </w:rPr>
        <w:t>:</w:t>
      </w:r>
      <w:r w:rsidR="009A0F9F">
        <w:rPr>
          <w:sz w:val="24"/>
        </w:rPr>
        <w:t xml:space="preserve"> </w:t>
      </w:r>
      <w:r w:rsidRPr="00A112ED">
        <w:rPr>
          <w:sz w:val="24"/>
        </w:rPr>
        <w:t xml:space="preserve">po snídani odjezd do </w:t>
      </w:r>
      <w:r w:rsidRPr="00A112ED">
        <w:rPr>
          <w:bCs/>
          <w:sz w:val="24"/>
        </w:rPr>
        <w:t>NP Krka</w:t>
      </w:r>
      <w:r w:rsidR="006F6774">
        <w:rPr>
          <w:bCs/>
          <w:sz w:val="24"/>
        </w:rPr>
        <w:t xml:space="preserve">  prohlídka, odpoledne o</w:t>
      </w:r>
      <w:r w:rsidR="009D3547">
        <w:rPr>
          <w:sz w:val="24"/>
        </w:rPr>
        <w:t xml:space="preserve">djezd na Makarskou, </w:t>
      </w:r>
      <w:r w:rsidRPr="00A112ED">
        <w:rPr>
          <w:sz w:val="24"/>
        </w:rPr>
        <w:t>ubyto</w:t>
      </w:r>
      <w:r w:rsidR="009D3547">
        <w:rPr>
          <w:sz w:val="24"/>
        </w:rPr>
        <w:t xml:space="preserve">vání večeře, </w:t>
      </w:r>
    </w:p>
    <w:p w14:paraId="7AD82CC6" w14:textId="3197C214" w:rsidR="00A112ED" w:rsidRPr="00A112ED" w:rsidRDefault="00A112ED" w:rsidP="006D2E16">
      <w:pPr>
        <w:pStyle w:val="Bezmezer"/>
        <w:rPr>
          <w:sz w:val="24"/>
        </w:rPr>
      </w:pPr>
      <w:r w:rsidRPr="006D2E16">
        <w:rPr>
          <w:b/>
          <w:sz w:val="24"/>
        </w:rPr>
        <w:t>4. den</w:t>
      </w:r>
      <w:r w:rsidR="009A0F9F" w:rsidRPr="006D2E16">
        <w:rPr>
          <w:b/>
          <w:sz w:val="24"/>
        </w:rPr>
        <w:t>:</w:t>
      </w:r>
      <w:r w:rsidR="009A0F9F">
        <w:rPr>
          <w:sz w:val="24"/>
        </w:rPr>
        <w:t xml:space="preserve"> </w:t>
      </w:r>
      <w:r w:rsidRPr="00A112ED">
        <w:rPr>
          <w:sz w:val="24"/>
        </w:rPr>
        <w:t>po snídani</w:t>
      </w:r>
      <w:r w:rsidR="009D3547">
        <w:rPr>
          <w:sz w:val="24"/>
        </w:rPr>
        <w:t>, návštěva</w:t>
      </w:r>
      <w:r w:rsidRPr="00A112ED">
        <w:rPr>
          <w:sz w:val="24"/>
        </w:rPr>
        <w:t xml:space="preserve"> Splitu – prohlídka města volno, pak město </w:t>
      </w:r>
      <w:r w:rsidRPr="00A112ED">
        <w:rPr>
          <w:bCs/>
          <w:sz w:val="24"/>
        </w:rPr>
        <w:t xml:space="preserve">Omiš </w:t>
      </w:r>
      <w:r w:rsidRPr="00A112ED">
        <w:rPr>
          <w:sz w:val="24"/>
        </w:rPr>
        <w:t xml:space="preserve">– starobylé pirátského městečko, prohlídka města, přejezd na ubytování večeře. </w:t>
      </w:r>
    </w:p>
    <w:p w14:paraId="523AAD3A" w14:textId="4216C851" w:rsidR="00A112ED" w:rsidRPr="00A112ED" w:rsidRDefault="00A112ED" w:rsidP="006D2E16">
      <w:pPr>
        <w:pStyle w:val="Bezmezer"/>
        <w:rPr>
          <w:bCs/>
          <w:sz w:val="24"/>
        </w:rPr>
      </w:pPr>
      <w:r w:rsidRPr="006D2E16">
        <w:rPr>
          <w:b/>
          <w:sz w:val="24"/>
        </w:rPr>
        <w:t>5. den</w:t>
      </w:r>
      <w:r w:rsidR="009A0F9F" w:rsidRPr="006D2E16">
        <w:rPr>
          <w:b/>
          <w:sz w:val="24"/>
        </w:rPr>
        <w:t>:</w:t>
      </w:r>
      <w:r w:rsidR="009A0F9F">
        <w:rPr>
          <w:sz w:val="24"/>
        </w:rPr>
        <w:t xml:space="preserve"> </w:t>
      </w:r>
      <w:r w:rsidRPr="00A112ED">
        <w:rPr>
          <w:sz w:val="24"/>
        </w:rPr>
        <w:t xml:space="preserve">snídaně, individuální volno, možnost fakultativního výletu na pohoří Biokovo s vyhlídkou </w:t>
      </w:r>
      <w:r w:rsidRPr="00A112ED">
        <w:rPr>
          <w:bCs/>
          <w:sz w:val="24"/>
        </w:rPr>
        <w:t xml:space="preserve">Skywalk </w:t>
      </w:r>
      <w:r w:rsidRPr="00A112ED">
        <w:rPr>
          <w:sz w:val="24"/>
        </w:rPr>
        <w:t xml:space="preserve">večeře.   </w:t>
      </w:r>
    </w:p>
    <w:p w14:paraId="3014694E" w14:textId="6656E560" w:rsidR="00A112ED" w:rsidRPr="00A112ED" w:rsidRDefault="009A0F9F" w:rsidP="006D2E16">
      <w:pPr>
        <w:pStyle w:val="Bezmezer"/>
        <w:rPr>
          <w:sz w:val="24"/>
        </w:rPr>
      </w:pPr>
      <w:r w:rsidRPr="006D2E16">
        <w:rPr>
          <w:b/>
          <w:sz w:val="24"/>
        </w:rPr>
        <w:t>6. den:</w:t>
      </w:r>
      <w:r>
        <w:rPr>
          <w:bCs/>
          <w:sz w:val="24"/>
        </w:rPr>
        <w:t xml:space="preserve"> </w:t>
      </w:r>
      <w:r w:rsidR="00A112ED" w:rsidRPr="00A112ED">
        <w:rPr>
          <w:sz w:val="24"/>
        </w:rPr>
        <w:t xml:space="preserve">po snídani odjezd </w:t>
      </w:r>
      <w:r w:rsidR="009D3547">
        <w:rPr>
          <w:sz w:val="24"/>
        </w:rPr>
        <w:t xml:space="preserve">do </w:t>
      </w:r>
      <w:r w:rsidR="00A112ED" w:rsidRPr="00A112ED">
        <w:rPr>
          <w:sz w:val="24"/>
        </w:rPr>
        <w:t xml:space="preserve"> </w:t>
      </w:r>
      <w:r w:rsidR="00A112ED" w:rsidRPr="00A112ED">
        <w:rPr>
          <w:bCs/>
          <w:sz w:val="24"/>
        </w:rPr>
        <w:t xml:space="preserve">NP Plitvice </w:t>
      </w:r>
      <w:r w:rsidR="00A112ED" w:rsidRPr="00A112ED">
        <w:rPr>
          <w:sz w:val="24"/>
        </w:rPr>
        <w:t>–</w:t>
      </w:r>
      <w:r w:rsidR="009D3547">
        <w:rPr>
          <w:sz w:val="24"/>
        </w:rPr>
        <w:t xml:space="preserve"> p</w:t>
      </w:r>
      <w:r w:rsidR="00A112ED" w:rsidRPr="00A112ED">
        <w:rPr>
          <w:sz w:val="24"/>
        </w:rPr>
        <w:t>rohlídka odjezd do ČR</w:t>
      </w:r>
      <w:r w:rsidR="009D3547">
        <w:rPr>
          <w:sz w:val="24"/>
        </w:rPr>
        <w:t>.</w:t>
      </w:r>
    </w:p>
    <w:p w14:paraId="5B43CA93" w14:textId="31BCE635" w:rsidR="00A112ED" w:rsidRDefault="003936B4" w:rsidP="006D2E16">
      <w:pPr>
        <w:pStyle w:val="Bezmezer"/>
        <w:rPr>
          <w:sz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E1CF031" wp14:editId="19B0806E">
            <wp:simplePos x="0" y="0"/>
            <wp:positionH relativeFrom="column">
              <wp:posOffset>1638300</wp:posOffset>
            </wp:positionH>
            <wp:positionV relativeFrom="paragraph">
              <wp:posOffset>246380</wp:posOffset>
            </wp:positionV>
            <wp:extent cx="1607820" cy="1236345"/>
            <wp:effectExtent l="0" t="0" r="0" b="1905"/>
            <wp:wrapTight wrapText="bothSides">
              <wp:wrapPolygon edited="0">
                <wp:start x="0" y="0"/>
                <wp:lineTo x="0" y="21300"/>
                <wp:lineTo x="21242" y="21300"/>
                <wp:lineTo x="21242" y="0"/>
                <wp:lineTo x="0" y="0"/>
              </wp:wrapPolygon>
            </wp:wrapTight>
            <wp:docPr id="4" name="obrázek 4" descr="Může jít o obrázek přírodě a vodopá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ůže jít o obrázek přírodě a vodopádu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495"/>
                    <a:stretch/>
                  </pic:blipFill>
                  <pic:spPr bwMode="auto">
                    <a:xfrm>
                      <a:off x="0" y="0"/>
                      <a:ext cx="1607820" cy="123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274E0EC" wp14:editId="0E8F66A0">
            <wp:simplePos x="0" y="0"/>
            <wp:positionH relativeFrom="column">
              <wp:posOffset>3299460</wp:posOffset>
            </wp:positionH>
            <wp:positionV relativeFrom="paragraph">
              <wp:posOffset>243840</wp:posOffset>
            </wp:positionV>
            <wp:extent cx="1645920" cy="1236345"/>
            <wp:effectExtent l="0" t="0" r="0" b="1905"/>
            <wp:wrapTight wrapText="bothSides">
              <wp:wrapPolygon edited="0">
                <wp:start x="0" y="0"/>
                <wp:lineTo x="0" y="21300"/>
                <wp:lineTo x="21250" y="21300"/>
                <wp:lineTo x="21250" y="0"/>
                <wp:lineTo x="0" y="0"/>
              </wp:wrapPolygon>
            </wp:wrapTight>
            <wp:docPr id="2" name="obrázek 2" descr="Není k dispozici žádný popis fotk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ní k dispozici žádný popis fotky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716" b="10799"/>
                    <a:stretch/>
                  </pic:blipFill>
                  <pic:spPr bwMode="auto">
                    <a:xfrm>
                      <a:off x="0" y="0"/>
                      <a:ext cx="1645920" cy="123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3EAD539" wp14:editId="0AF49F92">
            <wp:simplePos x="0" y="0"/>
            <wp:positionH relativeFrom="column">
              <wp:posOffset>4983480</wp:posOffset>
            </wp:positionH>
            <wp:positionV relativeFrom="paragraph">
              <wp:posOffset>246380</wp:posOffset>
            </wp:positionV>
            <wp:extent cx="1797685" cy="1233805"/>
            <wp:effectExtent l="0" t="0" r="0" b="4445"/>
            <wp:wrapTight wrapText="bothSides">
              <wp:wrapPolygon edited="0">
                <wp:start x="0" y="0"/>
                <wp:lineTo x="0" y="21344"/>
                <wp:lineTo x="21287" y="21344"/>
                <wp:lineTo x="21287" y="0"/>
                <wp:lineTo x="0" y="0"/>
              </wp:wrapPolygon>
            </wp:wrapTight>
            <wp:docPr id="1" name="Obrázek 1" descr="Může jít o obrázek přírodě a jeze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ůže jít o obrázek přírodě a jezer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685" cy="123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2AA96C3C" wp14:editId="60B3AE01">
            <wp:simplePos x="0" y="0"/>
            <wp:positionH relativeFrom="column">
              <wp:posOffset>-15240</wp:posOffset>
            </wp:positionH>
            <wp:positionV relativeFrom="paragraph">
              <wp:posOffset>246380</wp:posOffset>
            </wp:positionV>
            <wp:extent cx="1607820" cy="1233805"/>
            <wp:effectExtent l="0" t="0" r="0" b="4445"/>
            <wp:wrapTight wrapText="bothSides">
              <wp:wrapPolygon edited="0">
                <wp:start x="0" y="0"/>
                <wp:lineTo x="0" y="21344"/>
                <wp:lineTo x="21242" y="21344"/>
                <wp:lineTo x="21242" y="0"/>
                <wp:lineTo x="0" y="0"/>
              </wp:wrapPolygon>
            </wp:wrapTight>
            <wp:docPr id="3" name="obrázek 3" descr="Může jít o obrázek přírodě a hoř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ůže jít o obrázek přírodě a hoř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669"/>
                    <a:stretch/>
                  </pic:blipFill>
                  <pic:spPr bwMode="auto">
                    <a:xfrm>
                      <a:off x="0" y="0"/>
                      <a:ext cx="1607820" cy="123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0F9F" w:rsidRPr="006D2E16">
        <w:rPr>
          <w:b/>
          <w:sz w:val="24"/>
        </w:rPr>
        <w:t>7. den:</w:t>
      </w:r>
      <w:r w:rsidR="009A0F9F">
        <w:rPr>
          <w:bCs/>
          <w:sz w:val="24"/>
        </w:rPr>
        <w:t xml:space="preserve"> </w:t>
      </w:r>
      <w:r w:rsidR="009A0F9F" w:rsidRPr="009A0F9F">
        <w:rPr>
          <w:bCs/>
          <w:sz w:val="24"/>
        </w:rPr>
        <w:t>n</w:t>
      </w:r>
      <w:r w:rsidR="00A112ED" w:rsidRPr="00A112ED">
        <w:rPr>
          <w:sz w:val="24"/>
        </w:rPr>
        <w:t xml:space="preserve">ávrat do ČR v ranních hodinách </w:t>
      </w:r>
    </w:p>
    <w:p w14:paraId="6A6A9672" w14:textId="5018DCBB" w:rsidR="0029403D" w:rsidRDefault="00FE354C" w:rsidP="0029403D">
      <w:pPr>
        <w:numPr>
          <w:ilvl w:val="0"/>
          <w:numId w:val="1"/>
        </w:numPr>
        <w:spacing w:after="0" w:line="336" w:lineRule="atLeast"/>
        <w:textAlignment w:val="baseline"/>
        <w:rPr>
          <w:rFonts w:ascii="Open Sans" w:eastAsia="Times New Roman" w:hAnsi="Open Sans" w:cs="Open Sans"/>
          <w:color w:val="42484B"/>
          <w:sz w:val="23"/>
          <w:szCs w:val="23"/>
          <w:lang w:eastAsia="cs-CZ"/>
        </w:rPr>
      </w:pPr>
      <w:r w:rsidRPr="004E384C">
        <w:rPr>
          <w:b/>
          <w:bCs/>
          <w:color w:val="FF0000"/>
          <w:sz w:val="24"/>
          <w:szCs w:val="24"/>
        </w:rPr>
        <w:t>NP PAKLENICA</w:t>
      </w:r>
      <w:r w:rsidRPr="004E384C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="0029403D" w:rsidRPr="0029403D">
        <w:rPr>
          <w:rFonts w:ascii="Open Sans" w:eastAsia="Times New Roman" w:hAnsi="Open Sans" w:cs="Open Sans"/>
          <w:b/>
          <w:bCs/>
          <w:color w:val="42484B"/>
          <w:sz w:val="23"/>
          <w:szCs w:val="23"/>
          <w:bdr w:val="none" w:sz="0" w:space="0" w:color="auto" w:frame="1"/>
          <w:lang w:eastAsia="cs-CZ"/>
        </w:rPr>
        <w:t>Scenérie kaňonu je nádherná a divoká</w:t>
      </w:r>
      <w:r w:rsidR="0029403D" w:rsidRPr="0029403D">
        <w:rPr>
          <w:rFonts w:ascii="Open Sans" w:eastAsia="Times New Roman" w:hAnsi="Open Sans" w:cs="Open Sans"/>
          <w:color w:val="42484B"/>
          <w:sz w:val="23"/>
          <w:szCs w:val="23"/>
          <w:lang w:eastAsia="cs-CZ"/>
        </w:rPr>
        <w:t>. Po několika stech metrech se dostanete do nejužší a nejatraktivnější části kaňonu, soutěsky nazývané </w:t>
      </w:r>
      <w:r w:rsidR="0029403D" w:rsidRPr="0029403D">
        <w:rPr>
          <w:rFonts w:ascii="Open Sans" w:eastAsia="Times New Roman" w:hAnsi="Open Sans" w:cs="Open Sans"/>
          <w:i/>
          <w:iCs/>
          <w:color w:val="42484B"/>
          <w:sz w:val="23"/>
          <w:szCs w:val="23"/>
          <w:bdr w:val="none" w:sz="0" w:space="0" w:color="auto" w:frame="1"/>
          <w:lang w:eastAsia="cs-CZ"/>
        </w:rPr>
        <w:t>Klenac</w:t>
      </w:r>
      <w:r w:rsidR="0029403D" w:rsidRPr="0029403D">
        <w:rPr>
          <w:rFonts w:ascii="Open Sans" w:eastAsia="Times New Roman" w:hAnsi="Open Sans" w:cs="Open Sans"/>
          <w:color w:val="42484B"/>
          <w:sz w:val="23"/>
          <w:szCs w:val="23"/>
          <w:lang w:eastAsia="cs-CZ"/>
        </w:rPr>
        <w:t>. Kaňon je zde široký pouze 30 - 40 m,</w:t>
      </w:r>
      <w:r w:rsidR="0029403D" w:rsidRPr="0029403D">
        <w:rPr>
          <w:rFonts w:ascii="Open Sans" w:eastAsia="Times New Roman" w:hAnsi="Open Sans" w:cs="Open Sans"/>
          <w:b/>
          <w:bCs/>
          <w:color w:val="42484B"/>
          <w:sz w:val="23"/>
          <w:szCs w:val="23"/>
          <w:bdr w:val="none" w:sz="0" w:space="0" w:color="auto" w:frame="1"/>
          <w:lang w:eastAsia="cs-CZ"/>
        </w:rPr>
        <w:t> vápencové stěny vysoké až 400 m</w:t>
      </w:r>
      <w:r w:rsidR="0029403D" w:rsidRPr="0029403D">
        <w:rPr>
          <w:rFonts w:ascii="Open Sans" w:eastAsia="Times New Roman" w:hAnsi="Open Sans" w:cs="Open Sans"/>
          <w:color w:val="42484B"/>
          <w:sz w:val="23"/>
          <w:szCs w:val="23"/>
          <w:lang w:eastAsia="cs-CZ"/>
        </w:rPr>
        <w:t> jej svírají z obou stran.</w:t>
      </w:r>
    </w:p>
    <w:p w14:paraId="45558E29" w14:textId="4C9E7386" w:rsidR="00E619CB" w:rsidRDefault="0040063D" w:rsidP="0040063D">
      <w:pPr>
        <w:numPr>
          <w:ilvl w:val="0"/>
          <w:numId w:val="1"/>
        </w:numPr>
        <w:spacing w:after="0" w:line="336" w:lineRule="atLeast"/>
        <w:textAlignment w:val="baseline"/>
        <w:rPr>
          <w:rFonts w:ascii="Open Sans" w:eastAsia="Times New Roman" w:hAnsi="Open Sans" w:cs="Open Sans"/>
          <w:color w:val="42484B"/>
          <w:sz w:val="23"/>
          <w:szCs w:val="23"/>
          <w:lang w:eastAsia="cs-CZ"/>
        </w:rPr>
      </w:pPr>
      <w:r w:rsidRPr="004E384C">
        <w:rPr>
          <w:b/>
          <w:bCs/>
          <w:color w:val="FF0000"/>
          <w:sz w:val="24"/>
          <w:szCs w:val="24"/>
        </w:rPr>
        <w:t>NP KRKA</w:t>
      </w:r>
      <w:r w:rsidRPr="004E384C">
        <w:rPr>
          <w:rFonts w:ascii="Open Sans" w:eastAsia="Times New Roman" w:hAnsi="Open Sans" w:cs="Open Sans"/>
          <w:color w:val="FF0000"/>
          <w:sz w:val="23"/>
          <w:szCs w:val="23"/>
          <w:lang w:eastAsia="cs-CZ"/>
        </w:rPr>
        <w:t xml:space="preserve"> </w:t>
      </w:r>
      <w:r>
        <w:rPr>
          <w:rFonts w:ascii="Open Sans" w:eastAsia="Times New Roman" w:hAnsi="Open Sans" w:cs="Open Sans"/>
          <w:color w:val="42484B"/>
          <w:sz w:val="23"/>
          <w:szCs w:val="23"/>
          <w:lang w:eastAsia="cs-CZ"/>
        </w:rPr>
        <w:t xml:space="preserve">- </w:t>
      </w:r>
      <w:r w:rsidRPr="0040063D">
        <w:rPr>
          <w:rFonts w:ascii="Open Sans" w:eastAsia="Times New Roman" w:hAnsi="Open Sans" w:cs="Open Sans"/>
          <w:color w:val="42484B"/>
          <w:sz w:val="23"/>
          <w:szCs w:val="23"/>
          <w:lang w:eastAsia="cs-CZ"/>
        </w:rPr>
        <w:t>Kolem vodopádu vede 1900 m dlouhá okružní naučná stezka, po které je pohyb jednosměrný</w:t>
      </w:r>
      <w:r>
        <w:rPr>
          <w:rFonts w:ascii="Open Sans" w:eastAsia="Times New Roman" w:hAnsi="Open Sans" w:cs="Open Sans"/>
          <w:color w:val="42484B"/>
          <w:sz w:val="23"/>
          <w:szCs w:val="23"/>
          <w:lang w:eastAsia="cs-CZ"/>
        </w:rPr>
        <w:t>, b</w:t>
      </w:r>
      <w:r w:rsidRPr="0040063D">
        <w:rPr>
          <w:rFonts w:ascii="Open Sans" w:eastAsia="Times New Roman" w:hAnsi="Open Sans" w:cs="Open Sans"/>
          <w:color w:val="42484B"/>
          <w:sz w:val="23"/>
          <w:szCs w:val="23"/>
          <w:lang w:eastAsia="cs-CZ"/>
        </w:rPr>
        <w:t>ývalé vodní mlýny byly obnoveny a slouží jako prezentace starých řemesel</w:t>
      </w:r>
      <w:r>
        <w:rPr>
          <w:rFonts w:ascii="Open Sans" w:eastAsia="Times New Roman" w:hAnsi="Open Sans" w:cs="Open Sans"/>
          <w:color w:val="42484B"/>
          <w:sz w:val="23"/>
          <w:szCs w:val="23"/>
          <w:lang w:eastAsia="cs-CZ"/>
        </w:rPr>
        <w:t xml:space="preserve">. </w:t>
      </w:r>
      <w:r w:rsidRPr="0040063D">
        <w:rPr>
          <w:rFonts w:ascii="Open Sans" w:eastAsia="Times New Roman" w:hAnsi="Open Sans" w:cs="Open Sans"/>
          <w:color w:val="42484B"/>
          <w:sz w:val="23"/>
          <w:szCs w:val="23"/>
          <w:lang w:eastAsia="cs-CZ"/>
        </w:rPr>
        <w:t>Můžete si prohlédnout pozůstatky vodní elektrárny Krk z roku 1895, která jako první na světě osvětlila město</w:t>
      </w:r>
      <w:r>
        <w:rPr>
          <w:rFonts w:ascii="Open Sans" w:eastAsia="Times New Roman" w:hAnsi="Open Sans" w:cs="Open Sans"/>
          <w:color w:val="42484B"/>
          <w:sz w:val="23"/>
          <w:szCs w:val="23"/>
          <w:lang w:eastAsia="cs-CZ"/>
        </w:rPr>
        <w:t xml:space="preserve"> vynález Nikola Tesly. </w:t>
      </w:r>
    </w:p>
    <w:p w14:paraId="6A2D97D7" w14:textId="65EEAA17" w:rsidR="0040063D" w:rsidRPr="004E384C" w:rsidRDefault="0040063D" w:rsidP="0040063D">
      <w:pPr>
        <w:numPr>
          <w:ilvl w:val="0"/>
          <w:numId w:val="1"/>
        </w:numPr>
        <w:spacing w:after="0" w:line="336" w:lineRule="atLeast"/>
        <w:textAlignment w:val="baseline"/>
        <w:rPr>
          <w:rFonts w:ascii="Open Sans" w:eastAsia="Times New Roman" w:hAnsi="Open Sans" w:cs="Open Sans"/>
          <w:color w:val="42484B"/>
          <w:sz w:val="23"/>
          <w:szCs w:val="23"/>
          <w:lang w:eastAsia="cs-CZ"/>
        </w:rPr>
      </w:pPr>
      <w:r w:rsidRPr="004E384C">
        <w:rPr>
          <w:b/>
          <w:bCs/>
          <w:color w:val="FF0000"/>
          <w:sz w:val="24"/>
          <w:szCs w:val="24"/>
        </w:rPr>
        <w:t xml:space="preserve">POHOŘÍ BIOKOVO </w:t>
      </w:r>
      <w:r w:rsidRPr="0040063D">
        <w:rPr>
          <w:rFonts w:ascii="Open Sans" w:eastAsia="Times New Roman" w:hAnsi="Open Sans" w:cs="Open Sans"/>
          <w:color w:val="42484B"/>
          <w:sz w:val="23"/>
          <w:szCs w:val="23"/>
          <w:lang w:eastAsia="cs-CZ"/>
        </w:rPr>
        <w:t>-</w:t>
      </w:r>
      <w:r>
        <w:rPr>
          <w:rFonts w:ascii="Open Sans" w:eastAsia="Times New Roman" w:hAnsi="Open Sans" w:cs="Open Sans"/>
          <w:color w:val="42484B"/>
          <w:sz w:val="23"/>
          <w:szCs w:val="23"/>
          <w:lang w:eastAsia="cs-CZ"/>
        </w:rPr>
        <w:t xml:space="preserve"> </w:t>
      </w:r>
      <w:r>
        <w:rPr>
          <w:rFonts w:ascii="Open Sans" w:hAnsi="Open Sans" w:cs="Open Sans"/>
          <w:color w:val="42484B"/>
          <w:sz w:val="23"/>
          <w:szCs w:val="23"/>
        </w:rPr>
        <w:t>je nádherné mohutné pohoř</w:t>
      </w:r>
      <w:r w:rsidR="004E384C">
        <w:rPr>
          <w:rFonts w:ascii="Open Sans" w:hAnsi="Open Sans" w:cs="Open Sans"/>
          <w:color w:val="42484B"/>
          <w:sz w:val="23"/>
          <w:szCs w:val="23"/>
        </w:rPr>
        <w:t>í t</w:t>
      </w:r>
      <w:r>
        <w:rPr>
          <w:rFonts w:ascii="Open Sans" w:hAnsi="Open Sans" w:cs="Open Sans"/>
          <w:color w:val="42484B"/>
          <w:sz w:val="23"/>
          <w:szCs w:val="23"/>
        </w:rPr>
        <w:t>áhne se nad Makarskou riviérou</w:t>
      </w:r>
      <w:r w:rsidR="004E384C">
        <w:rPr>
          <w:rFonts w:ascii="Open Sans" w:hAnsi="Open Sans" w:cs="Open Sans"/>
          <w:color w:val="42484B"/>
          <w:sz w:val="23"/>
          <w:szCs w:val="23"/>
        </w:rPr>
        <w:t>, výšky dosahuje toto pohoří horou </w:t>
      </w:r>
      <w:r w:rsidR="004E384C">
        <w:rPr>
          <w:rFonts w:ascii="Open Sans" w:hAnsi="Open Sans" w:cs="Open Sans"/>
          <w:i/>
          <w:iCs/>
          <w:color w:val="42484B"/>
          <w:sz w:val="23"/>
          <w:szCs w:val="23"/>
          <w:bdr w:val="none" w:sz="0" w:space="0" w:color="auto" w:frame="1"/>
        </w:rPr>
        <w:t>Sveti Jure</w:t>
      </w:r>
      <w:r w:rsidR="004E384C">
        <w:rPr>
          <w:rFonts w:ascii="Open Sans" w:hAnsi="Open Sans" w:cs="Open Sans"/>
          <w:color w:val="42484B"/>
          <w:sz w:val="23"/>
          <w:szCs w:val="23"/>
        </w:rPr>
        <w:t> o nadmořské výšce 1762 m; vzdušnou čarou je od moře vzdálen pouhé  3 km.</w:t>
      </w:r>
    </w:p>
    <w:p w14:paraId="455AF15B" w14:textId="233BCDEF" w:rsidR="004E384C" w:rsidRPr="003936B4" w:rsidRDefault="004E384C" w:rsidP="006D2E16">
      <w:pPr>
        <w:numPr>
          <w:ilvl w:val="0"/>
          <w:numId w:val="1"/>
        </w:numPr>
        <w:spacing w:after="0" w:line="336" w:lineRule="atLeast"/>
        <w:textAlignment w:val="baseline"/>
        <w:rPr>
          <w:rFonts w:ascii="Open Sans" w:eastAsia="Times New Roman" w:hAnsi="Open Sans" w:cs="Open Sans"/>
          <w:color w:val="42484B"/>
          <w:sz w:val="23"/>
          <w:szCs w:val="23"/>
          <w:lang w:eastAsia="cs-CZ"/>
        </w:rPr>
      </w:pPr>
      <w:r w:rsidRPr="004E384C">
        <w:rPr>
          <w:b/>
          <w:bCs/>
          <w:color w:val="FF0000"/>
          <w:sz w:val="24"/>
          <w:szCs w:val="24"/>
        </w:rPr>
        <w:t xml:space="preserve">NP PLITIVCE </w:t>
      </w:r>
      <w:r>
        <w:rPr>
          <w:b/>
          <w:bCs/>
          <w:sz w:val="24"/>
          <w:szCs w:val="24"/>
        </w:rPr>
        <w:t>-</w:t>
      </w:r>
      <w:r>
        <w:rPr>
          <w:rFonts w:ascii="Open Sans" w:hAnsi="Open Sans" w:cs="Open Sans"/>
          <w:color w:val="42484B"/>
          <w:sz w:val="23"/>
          <w:szCs w:val="23"/>
        </w:rPr>
        <w:t xml:space="preserve">  Je to soustava 16 jezer, propojených vodopády a kaskádami, Říčka </w:t>
      </w:r>
      <w:r w:rsidRPr="004E384C">
        <w:rPr>
          <w:rFonts w:ascii="Open Sans" w:hAnsi="Open Sans" w:cs="Open Sans"/>
          <w:color w:val="42484B"/>
          <w:sz w:val="23"/>
          <w:szCs w:val="23"/>
        </w:rPr>
        <w:t>Plitvice</w:t>
      </w:r>
      <w:r>
        <w:rPr>
          <w:rFonts w:ascii="Open Sans" w:hAnsi="Open Sans" w:cs="Open Sans"/>
          <w:color w:val="42484B"/>
          <w:sz w:val="23"/>
          <w:szCs w:val="23"/>
        </w:rPr>
        <w:t>, která dala jezerní soustavě jméno. nespojuje žádná jezera, ale spadá vysokým vodopádem zboku do kaňonu pod nejníže položeným jezírkem </w:t>
      </w:r>
      <w:r w:rsidRPr="004E384C">
        <w:rPr>
          <w:rFonts w:ascii="Open Sans" w:hAnsi="Open Sans" w:cs="Open Sans"/>
          <w:color w:val="42484B"/>
          <w:sz w:val="23"/>
          <w:szCs w:val="23"/>
        </w:rPr>
        <w:t>Novakovića Brod</w:t>
      </w:r>
      <w:r>
        <w:rPr>
          <w:rFonts w:ascii="Open Sans" w:hAnsi="Open Sans" w:cs="Open Sans"/>
          <w:color w:val="42484B"/>
          <w:sz w:val="23"/>
          <w:szCs w:val="23"/>
        </w:rPr>
        <w:t>.</w:t>
      </w:r>
    </w:p>
    <w:p w14:paraId="485818B9" w14:textId="77777777" w:rsidR="003936B4" w:rsidRPr="006D2E16" w:rsidRDefault="003936B4" w:rsidP="006D2E16">
      <w:pPr>
        <w:numPr>
          <w:ilvl w:val="0"/>
          <w:numId w:val="1"/>
        </w:numPr>
        <w:spacing w:after="0" w:line="336" w:lineRule="atLeast"/>
        <w:textAlignment w:val="baseline"/>
        <w:rPr>
          <w:rFonts w:ascii="Open Sans" w:eastAsia="Times New Roman" w:hAnsi="Open Sans" w:cs="Open Sans"/>
          <w:color w:val="42484B"/>
          <w:sz w:val="23"/>
          <w:szCs w:val="23"/>
          <w:lang w:eastAsia="cs-CZ"/>
        </w:rPr>
      </w:pPr>
    </w:p>
    <w:p w14:paraId="3951B266" w14:textId="2546E669" w:rsidR="00A112ED" w:rsidRPr="009A0F9F" w:rsidRDefault="00A112ED" w:rsidP="00A112ED">
      <w:pPr>
        <w:pStyle w:val="Bezmezer"/>
        <w:rPr>
          <w:b/>
          <w:bCs/>
          <w:sz w:val="24"/>
          <w:szCs w:val="24"/>
        </w:rPr>
      </w:pPr>
      <w:r w:rsidRPr="0085268F">
        <w:rPr>
          <w:b/>
          <w:bCs/>
          <w:sz w:val="28"/>
          <w:szCs w:val="28"/>
        </w:rPr>
        <w:t xml:space="preserve">Cena zahrnuje: </w:t>
      </w:r>
      <w:r w:rsidR="009A0F9F">
        <w:rPr>
          <w:sz w:val="24"/>
          <w:szCs w:val="24"/>
        </w:rPr>
        <w:t xml:space="preserve">dopravu lux. </w:t>
      </w:r>
      <w:r w:rsidRPr="009A0F9F">
        <w:rPr>
          <w:sz w:val="24"/>
          <w:szCs w:val="24"/>
        </w:rPr>
        <w:t>busem, 4x ubytování s polopenzí, průvodce, pojištění CK proti úpadku</w:t>
      </w:r>
    </w:p>
    <w:p w14:paraId="45414021" w14:textId="4C0819D9" w:rsidR="00A112ED" w:rsidRPr="009A0F9F" w:rsidRDefault="00A112ED" w:rsidP="00D52DC6">
      <w:pPr>
        <w:pStyle w:val="Bezmezer"/>
        <w:rPr>
          <w:b/>
          <w:bCs/>
          <w:sz w:val="24"/>
          <w:szCs w:val="24"/>
        </w:rPr>
      </w:pPr>
      <w:r w:rsidRPr="009A0F9F">
        <w:rPr>
          <w:b/>
          <w:bCs/>
          <w:sz w:val="28"/>
          <w:szCs w:val="24"/>
        </w:rPr>
        <w:t>Cena nezahrnuje:</w:t>
      </w:r>
      <w:r w:rsidRPr="009A0F9F">
        <w:rPr>
          <w:sz w:val="28"/>
          <w:szCs w:val="24"/>
        </w:rPr>
        <w:t xml:space="preserve"> </w:t>
      </w:r>
      <w:r w:rsidRPr="009A0F9F">
        <w:rPr>
          <w:sz w:val="24"/>
          <w:szCs w:val="24"/>
        </w:rPr>
        <w:t xml:space="preserve">vstupy, cestovní pojištění </w:t>
      </w:r>
      <w:r w:rsidRPr="009A0F9F">
        <w:rPr>
          <w:b/>
          <w:bCs/>
          <w:sz w:val="24"/>
          <w:szCs w:val="24"/>
        </w:rPr>
        <w:t xml:space="preserve"> </w:t>
      </w:r>
      <w:r w:rsidRPr="009A0F9F">
        <w:rPr>
          <w:color w:val="000000" w:themeColor="text1"/>
          <w:sz w:val="24"/>
          <w:szCs w:val="24"/>
        </w:rPr>
        <w:t xml:space="preserve"> </w:t>
      </w:r>
      <w:r w:rsidR="00566157">
        <w:rPr>
          <w:color w:val="000000" w:themeColor="text1"/>
          <w:sz w:val="24"/>
          <w:szCs w:val="24"/>
        </w:rPr>
        <w:t xml:space="preserve">tarif </w:t>
      </w:r>
      <w:r w:rsidR="00341BBA">
        <w:rPr>
          <w:color w:val="000000" w:themeColor="text1"/>
          <w:sz w:val="24"/>
          <w:szCs w:val="24"/>
        </w:rPr>
        <w:t xml:space="preserve">K5S </w:t>
      </w:r>
      <w:r w:rsidR="00566157">
        <w:rPr>
          <w:color w:val="000000" w:themeColor="text1"/>
          <w:sz w:val="24"/>
          <w:szCs w:val="24"/>
        </w:rPr>
        <w:t xml:space="preserve">cena 364,- Kč/osoba </w:t>
      </w:r>
    </w:p>
    <w:sectPr w:rsidR="00A112ED" w:rsidRPr="009A0F9F" w:rsidSect="00240662">
      <w:headerReference w:type="default" r:id="rId11"/>
      <w:footerReference w:type="default" r:id="rId12"/>
      <w:pgSz w:w="11906" w:h="16838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BA777" w14:textId="77777777" w:rsidR="00DE0F88" w:rsidRDefault="00DE0F88" w:rsidP="00F91C73">
      <w:pPr>
        <w:spacing w:after="0" w:line="240" w:lineRule="auto"/>
      </w:pPr>
      <w:r>
        <w:separator/>
      </w:r>
    </w:p>
  </w:endnote>
  <w:endnote w:type="continuationSeparator" w:id="0">
    <w:p w14:paraId="18012051" w14:textId="77777777" w:rsidR="00DE0F88" w:rsidRDefault="00DE0F88" w:rsidP="00F91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7E9BA" w14:textId="41A4E588" w:rsidR="00F91C73" w:rsidRDefault="00F91C73" w:rsidP="00F91C73">
    <w:pPr>
      <w:pStyle w:val="Zpat"/>
      <w:jc w:val="center"/>
    </w:pPr>
    <w:r>
      <w:t>Nástupní místa: dle domluvy</w:t>
    </w:r>
    <w:r>
      <w:br/>
      <w:t xml:space="preserve">CK Valaška, tel.: 571 611 221, 571 615 144, e-mail: </w:t>
    </w:r>
    <w:hyperlink r:id="rId1" w:history="1">
      <w:r w:rsidRPr="001648F3">
        <w:rPr>
          <w:rStyle w:val="Hypertextovodkaz"/>
        </w:rPr>
        <w:t>ckvalaska@ckvalaska.cz</w:t>
      </w:r>
    </w:hyperlink>
    <w:r>
      <w:t>, www.ckvalaska.cz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B8D0D" w14:textId="77777777" w:rsidR="00DE0F88" w:rsidRDefault="00DE0F88" w:rsidP="00F91C73">
      <w:pPr>
        <w:spacing w:after="0" w:line="240" w:lineRule="auto"/>
      </w:pPr>
      <w:r>
        <w:separator/>
      </w:r>
    </w:p>
  </w:footnote>
  <w:footnote w:type="continuationSeparator" w:id="0">
    <w:p w14:paraId="7827CA4F" w14:textId="77777777" w:rsidR="00DE0F88" w:rsidRDefault="00DE0F88" w:rsidP="00F91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24B89" w14:textId="2E63BA54" w:rsidR="00F91C73" w:rsidRDefault="00240662" w:rsidP="00F91C73">
    <w:pPr>
      <w:pStyle w:val="Zhlav"/>
      <w:jc w:val="center"/>
    </w:pPr>
    <w:r>
      <w:rPr>
        <w:noProof/>
        <w:lang w:eastAsia="cs-CZ"/>
      </w:rPr>
      <w:drawing>
        <wp:anchor distT="0" distB="0" distL="114300" distR="288290" simplePos="0" relativeHeight="251660288" behindDoc="0" locked="0" layoutInCell="0" allowOverlap="1" wp14:anchorId="52B64E64" wp14:editId="3C235799">
          <wp:simplePos x="0" y="0"/>
          <wp:positionH relativeFrom="rightMargin">
            <wp:posOffset>-762000</wp:posOffset>
          </wp:positionH>
          <wp:positionV relativeFrom="paragraph">
            <wp:posOffset>-190500</wp:posOffset>
          </wp:positionV>
          <wp:extent cx="505968" cy="527050"/>
          <wp:effectExtent l="0" t="0" r="8890" b="6350"/>
          <wp:wrapNone/>
          <wp:docPr id="9" name="Obrázek 9" descr="valaška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laška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968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288290" simplePos="0" relativeHeight="251659264" behindDoc="0" locked="0" layoutInCell="0" allowOverlap="1" wp14:anchorId="5057032C" wp14:editId="0547CB5C">
          <wp:simplePos x="0" y="0"/>
          <wp:positionH relativeFrom="leftMargin">
            <wp:posOffset>619760</wp:posOffset>
          </wp:positionH>
          <wp:positionV relativeFrom="paragraph">
            <wp:posOffset>-152400</wp:posOffset>
          </wp:positionV>
          <wp:extent cx="447447" cy="466090"/>
          <wp:effectExtent l="0" t="0" r="0" b="0"/>
          <wp:wrapNone/>
          <wp:docPr id="10" name="Obrázek 10" descr="valaška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laška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447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1C73">
      <w:t>CESTOVNÍ KANCELÁŘ VALAŠKA</w:t>
    </w:r>
  </w:p>
  <w:p w14:paraId="0FA89DB1" w14:textId="0880DDCF" w:rsidR="00F91C73" w:rsidRPr="00843CBA" w:rsidRDefault="00F91C73" w:rsidP="00F91C73">
    <w:pPr>
      <w:pStyle w:val="Zhlav"/>
      <w:jc w:val="center"/>
      <w:rPr>
        <w:b/>
        <w:bCs/>
        <w:color w:val="FF0000"/>
        <w:sz w:val="24"/>
        <w:szCs w:val="24"/>
      </w:rPr>
    </w:pPr>
    <w:r>
      <w:rPr>
        <w:rFonts w:ascii="Segoe UI Emoji" w:eastAsia="Segoe UI Emoji" w:hAnsi="Segoe UI Emoji" w:cs="Segoe UI Emoji"/>
        <w:color w:val="FF0000"/>
        <w:sz w:val="24"/>
        <w:szCs w:val="24"/>
      </w:rPr>
      <w:t>😊</w:t>
    </w:r>
    <w:r>
      <w:rPr>
        <w:b/>
        <w:bCs/>
        <w:color w:val="FF0000"/>
        <w:sz w:val="24"/>
        <w:szCs w:val="24"/>
      </w:rPr>
      <w:t xml:space="preserve"> Jsme tu pro Vás více než </w:t>
    </w:r>
    <w:r>
      <w:rPr>
        <w:b/>
        <w:bCs/>
        <w:color w:val="FF0000"/>
        <w:sz w:val="28"/>
        <w:szCs w:val="28"/>
      </w:rPr>
      <w:t>3</w:t>
    </w:r>
    <w:r w:rsidR="00240662">
      <w:rPr>
        <w:b/>
        <w:bCs/>
        <w:color w:val="FF0000"/>
        <w:sz w:val="28"/>
        <w:szCs w:val="28"/>
      </w:rPr>
      <w:t>3</w:t>
    </w:r>
    <w:r>
      <w:rPr>
        <w:b/>
        <w:bCs/>
        <w:color w:val="FF0000"/>
        <w:sz w:val="28"/>
        <w:szCs w:val="28"/>
      </w:rPr>
      <w:t xml:space="preserve"> </w:t>
    </w:r>
    <w:r>
      <w:rPr>
        <w:b/>
        <w:bCs/>
        <w:color w:val="FF0000"/>
        <w:sz w:val="24"/>
        <w:szCs w:val="24"/>
      </w:rPr>
      <w:t xml:space="preserve">let. Děkujeme Vám za důvěru. </w:t>
    </w:r>
    <w:r>
      <w:rPr>
        <w:rFonts w:ascii="Segoe UI Emoji" w:eastAsia="Segoe UI Emoji" w:hAnsi="Segoe UI Emoji" w:cs="Segoe UI Emoji"/>
        <w:color w:val="FF0000"/>
        <w:sz w:val="24"/>
        <w:szCs w:val="24"/>
      </w:rPr>
      <w:t>😊</w:t>
    </w:r>
  </w:p>
  <w:p w14:paraId="4518CE47" w14:textId="77777777" w:rsidR="00F91C73" w:rsidRDefault="00F91C7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14C74"/>
    <w:multiLevelType w:val="multilevel"/>
    <w:tmpl w:val="629A2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2702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5DE"/>
    <w:rsid w:val="00007F22"/>
    <w:rsid w:val="00084718"/>
    <w:rsid w:val="00153B0B"/>
    <w:rsid w:val="00153E24"/>
    <w:rsid w:val="001D2ED6"/>
    <w:rsid w:val="00211BCE"/>
    <w:rsid w:val="00240662"/>
    <w:rsid w:val="0029403D"/>
    <w:rsid w:val="002D2D42"/>
    <w:rsid w:val="00341BBA"/>
    <w:rsid w:val="00361C73"/>
    <w:rsid w:val="003936B4"/>
    <w:rsid w:val="0040063D"/>
    <w:rsid w:val="004E384C"/>
    <w:rsid w:val="00566157"/>
    <w:rsid w:val="005F45DE"/>
    <w:rsid w:val="0068154D"/>
    <w:rsid w:val="006D2E16"/>
    <w:rsid w:val="006F6774"/>
    <w:rsid w:val="0085268F"/>
    <w:rsid w:val="008A494B"/>
    <w:rsid w:val="009A0F9F"/>
    <w:rsid w:val="009D3547"/>
    <w:rsid w:val="00A112ED"/>
    <w:rsid w:val="00B079B2"/>
    <w:rsid w:val="00CF12DE"/>
    <w:rsid w:val="00D52DC6"/>
    <w:rsid w:val="00DD3BE6"/>
    <w:rsid w:val="00DE0F88"/>
    <w:rsid w:val="00E619CB"/>
    <w:rsid w:val="00EE0D54"/>
    <w:rsid w:val="00F91C73"/>
    <w:rsid w:val="00FE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B70CE3D"/>
  <w15:chartTrackingRefBased/>
  <w15:docId w15:val="{D23474B5-E5C6-40AD-8DC6-577C34885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semiHidden/>
    <w:unhideWhenUsed/>
    <w:qFormat/>
    <w:rsid w:val="00A112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91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1C73"/>
  </w:style>
  <w:style w:type="paragraph" w:styleId="Zpat">
    <w:name w:val="footer"/>
    <w:basedOn w:val="Normln"/>
    <w:link w:val="ZpatChar"/>
    <w:uiPriority w:val="99"/>
    <w:unhideWhenUsed/>
    <w:rsid w:val="00F91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1C73"/>
  </w:style>
  <w:style w:type="character" w:styleId="Hypertextovodkaz">
    <w:name w:val="Hyperlink"/>
    <w:basedOn w:val="Standardnpsmoodstavce"/>
    <w:uiPriority w:val="99"/>
    <w:semiHidden/>
    <w:unhideWhenUsed/>
    <w:rsid w:val="00F91C73"/>
    <w:rPr>
      <w:color w:val="0000FF"/>
      <w:u w:val="single"/>
    </w:rPr>
  </w:style>
  <w:style w:type="paragraph" w:styleId="Bezmezer">
    <w:name w:val="No Spacing"/>
    <w:uiPriority w:val="1"/>
    <w:qFormat/>
    <w:rsid w:val="0085268F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A112E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0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0F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5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kvalaska@ckvalas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282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Gabina</dc:creator>
  <cp:keywords/>
  <dc:description/>
  <cp:lastModifiedBy>Martina Frýbortová</cp:lastModifiedBy>
  <cp:revision>11</cp:revision>
  <cp:lastPrinted>2023-03-14T12:31:00Z</cp:lastPrinted>
  <dcterms:created xsi:type="dcterms:W3CDTF">2023-03-09T07:40:00Z</dcterms:created>
  <dcterms:modified xsi:type="dcterms:W3CDTF">2023-03-23T09:23:00Z</dcterms:modified>
</cp:coreProperties>
</file>